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73AB" w:rsidRPr="00283968" w:rsidRDefault="00CB73AB" w:rsidP="00CB73AB">
      <w:pPr>
        <w:spacing w:after="100" w:afterAutospacing="1" w:line="360" w:lineRule="auto"/>
        <w:jc w:val="right"/>
        <w:rPr>
          <w:rtl/>
        </w:rPr>
      </w:pPr>
      <w:r w:rsidRPr="00283968"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01B1FD" wp14:editId="1215F567">
                <wp:simplePos x="0" y="0"/>
                <wp:positionH relativeFrom="column">
                  <wp:posOffset>-133350</wp:posOffset>
                </wp:positionH>
                <wp:positionV relativeFrom="paragraph">
                  <wp:posOffset>111760</wp:posOffset>
                </wp:positionV>
                <wp:extent cx="6057900" cy="716915"/>
                <wp:effectExtent l="19050" t="19050" r="19050" b="26035"/>
                <wp:wrapNone/>
                <wp:docPr id="1" name="תיבת טקסט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716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B73AB" w:rsidRDefault="00CB73AB" w:rsidP="00CB73AB">
                            <w:pPr>
                              <w:jc w:val="center"/>
                            </w:pPr>
                            <w:r>
                              <w:rPr>
                                <w:rFonts w:hint="cs"/>
                                <w:u w:val="single"/>
                                <w:rtl/>
                              </w:rPr>
                              <w:t>הבהרה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: </w:t>
                            </w:r>
                            <w:r>
                              <w:rPr>
                                <w:rFonts w:hint="cs"/>
                                <w:u w:val="single"/>
                                <w:rtl/>
                              </w:rPr>
                              <w:t xml:space="preserve">פרוטוקול ועדת המכרזים אינו מהווה התקשרות או התחייבות להתקשרות כלפי הספק. התקשרות עם ספק תיעשה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u w:val="single"/>
                                <w:rtl/>
                              </w:rPr>
                              <w:t>אך ורק</w:t>
                            </w:r>
                            <w:r>
                              <w:rPr>
                                <w:rFonts w:hint="cs"/>
                                <w:u w:val="single"/>
                                <w:rtl/>
                              </w:rPr>
                              <w:t xml:space="preserve"> על ידי הוצאת הזמנה ו/או הסכם חתומים על ידי </w:t>
                            </w:r>
                            <w:proofErr w:type="spellStart"/>
                            <w:r>
                              <w:rPr>
                                <w:rFonts w:hint="cs"/>
                                <w:u w:val="single"/>
                                <w:rtl/>
                              </w:rPr>
                              <w:t>מורשי</w:t>
                            </w:r>
                            <w:proofErr w:type="spellEnd"/>
                            <w:r>
                              <w:rPr>
                                <w:rFonts w:hint="cs"/>
                                <w:u w:val="single"/>
                                <w:rtl/>
                              </w:rPr>
                              <w:t xml:space="preserve"> החתימה המוסמכים לחייב את המשרד.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margin-left:-10.5pt;margin-top:8.8pt;width:477pt;height:56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" strokeweight="3pt">
                <v:stroke linestyle="thinThin"/>
                <v:textbox>
                  <w:txbxContent>
                    <w:p w:rsidR="00CB73AB" w:rsidRDefault="00CB73AB" w:rsidP="00CB73AB">
                      <w:pPr>
                        <w:jc w:val="center"/>
                      </w:pPr>
                      <w:r>
                        <w:rPr>
                          <w:rFonts w:hint="cs"/>
                          <w:u w:val="single"/>
                          <w:rtl/>
                        </w:rPr>
                        <w:t>הבהרה</w:t>
                      </w:r>
                      <w:r>
                        <w:rPr>
                          <w:rFonts w:hint="cs"/>
                          <w:rtl/>
                        </w:rPr>
                        <w:t xml:space="preserve"> : </w:t>
                      </w:r>
                      <w:r>
                        <w:rPr>
                          <w:rFonts w:hint="cs"/>
                          <w:u w:val="single"/>
                          <w:rtl/>
                        </w:rPr>
                        <w:t xml:space="preserve">פרוטוקול ועדת המכרזים אינו מהווה התקשרות או התחייבות להתקשרות כלפי הספק. התקשרות עם ספק תיעשה </w:t>
                      </w:r>
                      <w:r>
                        <w:rPr>
                          <w:rFonts w:hint="cs"/>
                          <w:b/>
                          <w:bCs/>
                          <w:u w:val="single"/>
                          <w:rtl/>
                        </w:rPr>
                        <w:t>אך ורק</w:t>
                      </w:r>
                      <w:r>
                        <w:rPr>
                          <w:rFonts w:hint="cs"/>
                          <w:u w:val="single"/>
                          <w:rtl/>
                        </w:rPr>
                        <w:t xml:space="preserve"> על ידי הוצאת הזמנה ו/או הסכם חתומים על ידי </w:t>
                      </w:r>
                      <w:proofErr w:type="spellStart"/>
                      <w:r>
                        <w:rPr>
                          <w:rFonts w:hint="cs"/>
                          <w:u w:val="single"/>
                          <w:rtl/>
                        </w:rPr>
                        <w:t>מורשי</w:t>
                      </w:r>
                      <w:proofErr w:type="spellEnd"/>
                      <w:r>
                        <w:rPr>
                          <w:rFonts w:hint="cs"/>
                          <w:u w:val="single"/>
                          <w:rtl/>
                        </w:rPr>
                        <w:t xml:space="preserve"> החתימה המוסמכים לחייב את המשרד.</w:t>
                      </w:r>
                    </w:p>
                  </w:txbxContent>
                </v:textbox>
              </v:shape>
            </w:pict>
          </mc:Fallback>
        </mc:AlternateContent>
      </w:r>
    </w:p>
    <w:p w:rsidR="00CB73AB" w:rsidRPr="00283968" w:rsidRDefault="00CB73AB" w:rsidP="00CB73AB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tl/>
        </w:rPr>
      </w:pPr>
    </w:p>
    <w:p w:rsidR="00CB73AB" w:rsidRPr="00283968" w:rsidRDefault="00CB73AB" w:rsidP="00CB73AB">
      <w:pPr>
        <w:spacing w:line="360" w:lineRule="auto"/>
        <w:rPr>
          <w:rtl/>
        </w:rPr>
      </w:pPr>
    </w:p>
    <w:p w:rsidR="00CB73AB" w:rsidRPr="00283968" w:rsidRDefault="00CB73AB" w:rsidP="0048142F">
      <w:pPr>
        <w:spacing w:line="360" w:lineRule="auto"/>
        <w:jc w:val="center"/>
        <w:rPr>
          <w:u w:val="single"/>
          <w:rtl/>
        </w:rPr>
      </w:pPr>
      <w:r w:rsidRPr="00283968">
        <w:rPr>
          <w:rFonts w:hint="cs"/>
          <w:u w:val="single"/>
          <w:rtl/>
        </w:rPr>
        <w:t xml:space="preserve">ועדת מכרזים </w:t>
      </w:r>
      <w:r w:rsidR="0048142F">
        <w:rPr>
          <w:rFonts w:hint="cs"/>
          <w:u w:val="single"/>
          <w:rtl/>
        </w:rPr>
        <w:t>בסבב חתימות</w:t>
      </w:r>
    </w:p>
    <w:p w:rsidR="00CB73AB" w:rsidRPr="00283968" w:rsidRDefault="00CB73AB" w:rsidP="00CA0001">
      <w:pPr>
        <w:spacing w:line="360" w:lineRule="auto"/>
        <w:jc w:val="center"/>
        <w:rPr>
          <w:rtl/>
        </w:rPr>
      </w:pPr>
      <w:r w:rsidRPr="00283968">
        <w:rPr>
          <w:rFonts w:hint="cs"/>
          <w:rtl/>
        </w:rPr>
        <w:t xml:space="preserve">פרוטוקול מס' </w:t>
      </w:r>
      <w:r w:rsidR="0048142F">
        <w:rPr>
          <w:rFonts w:hint="cs"/>
          <w:rtl/>
        </w:rPr>
        <w:t>145</w:t>
      </w:r>
    </w:p>
    <w:p w:rsidR="00CB73AB" w:rsidRPr="00283968" w:rsidRDefault="00CB73AB" w:rsidP="00CB73AB">
      <w:pPr>
        <w:tabs>
          <w:tab w:val="left" w:pos="932"/>
        </w:tabs>
        <w:spacing w:after="0" w:line="360" w:lineRule="auto"/>
        <w:jc w:val="both"/>
        <w:rPr>
          <w:rtl/>
        </w:rPr>
      </w:pPr>
    </w:p>
    <w:p w:rsidR="004C6657" w:rsidRPr="00283968" w:rsidRDefault="004C6657" w:rsidP="004C6657">
      <w:pPr>
        <w:spacing w:line="360" w:lineRule="auto"/>
        <w:jc w:val="center"/>
        <w:rPr>
          <w:b/>
          <w:bCs/>
          <w:u w:val="single"/>
          <w:rtl/>
        </w:rPr>
      </w:pPr>
      <w:r w:rsidRPr="00283968">
        <w:rPr>
          <w:rFonts w:hint="cs"/>
          <w:b/>
          <w:bCs/>
          <w:u w:val="single"/>
          <w:rtl/>
        </w:rPr>
        <w:t>הרחבת התקשרות עם א.מ. חניות בע"מ לטובת רכישת חניות לעובדי המשרד בתל אביב - חניון בית הסוכנות היהודית, רח' קפלן 17 ת"א</w:t>
      </w:r>
    </w:p>
    <w:p w:rsidR="004C6657" w:rsidRDefault="004C6657" w:rsidP="004C6657">
      <w:pPr>
        <w:spacing w:after="0" w:line="360" w:lineRule="auto"/>
        <w:rPr>
          <w:rFonts w:ascii="Times New Roman" w:hAnsi="Times New Roman"/>
          <w:u w:val="single"/>
          <w:rtl/>
        </w:rPr>
      </w:pPr>
    </w:p>
    <w:p w:rsidR="004C6657" w:rsidRPr="00283968" w:rsidRDefault="004C6657" w:rsidP="004C6657">
      <w:pPr>
        <w:spacing w:after="0" w:line="360" w:lineRule="auto"/>
        <w:rPr>
          <w:rFonts w:ascii="Times New Roman" w:hAnsi="Times New Roman"/>
          <w:u w:val="single"/>
          <w:rtl/>
        </w:rPr>
      </w:pPr>
      <w:r w:rsidRPr="00283968">
        <w:rPr>
          <w:rFonts w:ascii="Times New Roman" w:hAnsi="Times New Roman" w:hint="cs"/>
          <w:u w:val="single"/>
          <w:rtl/>
        </w:rPr>
        <w:t>שם הספק ומספרו</w:t>
      </w:r>
      <w:r w:rsidRPr="00283968">
        <w:rPr>
          <w:rFonts w:ascii="Times New Roman" w:hAnsi="Times New Roman" w:hint="cs"/>
          <w:rtl/>
        </w:rPr>
        <w:t>:</w:t>
      </w:r>
      <w:r w:rsidRPr="00283968">
        <w:rPr>
          <w:rFonts w:ascii="Arial" w:hAnsi="Arial" w:hint="cs"/>
          <w:rtl/>
          <w:lang w:eastAsia="he-IL"/>
        </w:rPr>
        <w:t xml:space="preserve"> א.מ חניות </w:t>
      </w:r>
      <w:r>
        <w:rPr>
          <w:rFonts w:ascii="Arial" w:hAnsi="Arial" w:hint="cs"/>
          <w:rtl/>
          <w:lang w:eastAsia="he-IL"/>
        </w:rPr>
        <w:t xml:space="preserve">(ח.פ </w:t>
      </w:r>
      <w:r w:rsidRPr="00283968">
        <w:rPr>
          <w:rFonts w:ascii="Arial" w:hAnsi="Arial" w:hint="cs"/>
          <w:rtl/>
          <w:lang w:eastAsia="he-IL"/>
        </w:rPr>
        <w:t>511870156</w:t>
      </w:r>
      <w:r>
        <w:rPr>
          <w:rFonts w:ascii="Arial" w:hAnsi="Arial" w:hint="cs"/>
          <w:rtl/>
          <w:lang w:eastAsia="he-IL"/>
        </w:rPr>
        <w:t>)</w:t>
      </w:r>
    </w:p>
    <w:p w:rsidR="004C6657" w:rsidRPr="00283968" w:rsidRDefault="004C6657" w:rsidP="004C6657">
      <w:pPr>
        <w:spacing w:after="0" w:line="360" w:lineRule="auto"/>
        <w:rPr>
          <w:rFonts w:ascii="Times New Roman" w:hAnsi="Times New Roman"/>
          <w:rtl/>
        </w:rPr>
      </w:pPr>
      <w:r w:rsidRPr="00283968">
        <w:rPr>
          <w:rFonts w:ascii="Times New Roman" w:hAnsi="Times New Roman" w:hint="cs"/>
          <w:u w:val="single"/>
          <w:rtl/>
        </w:rPr>
        <w:t>תקופת ההתקשרות</w:t>
      </w:r>
      <w:r w:rsidRPr="00283968">
        <w:rPr>
          <w:rFonts w:ascii="Times New Roman" w:hAnsi="Times New Roman" w:hint="cs"/>
          <w:rtl/>
        </w:rPr>
        <w:t>: 1.11.2016 ועד ליום 31.12.2016</w:t>
      </w:r>
      <w:r w:rsidRPr="00283968">
        <w:rPr>
          <w:rFonts w:ascii="Times New Roman" w:hAnsi="Times New Roman" w:hint="cs"/>
          <w:u w:val="single"/>
          <w:rtl/>
        </w:rPr>
        <w:br/>
        <w:t>שווי ההתקשרות</w:t>
      </w:r>
      <w:r w:rsidRPr="00283968">
        <w:rPr>
          <w:rFonts w:ascii="Arial" w:hAnsi="Arial" w:hint="cs"/>
          <w:color w:val="000000"/>
          <w:rtl/>
          <w:lang w:eastAsia="he-IL"/>
        </w:rPr>
        <w:t xml:space="preserve">: </w:t>
      </w:r>
      <w:r w:rsidRPr="00283968">
        <w:rPr>
          <w:b/>
          <w:bCs/>
        </w:rPr>
        <w:t xml:space="preserve"> </w:t>
      </w:r>
      <w:r>
        <w:rPr>
          <w:rFonts w:hint="cs"/>
          <w:rtl/>
        </w:rPr>
        <w:t xml:space="preserve">2106 </w:t>
      </w:r>
      <w:r w:rsidRPr="00283968">
        <w:rPr>
          <w:rFonts w:ascii="Arial" w:hAnsi="Arial" w:hint="cs"/>
          <w:color w:val="000000"/>
          <w:rtl/>
          <w:lang w:eastAsia="he-IL"/>
        </w:rPr>
        <w:t xml:space="preserve">₪ כולל מע"מ </w:t>
      </w:r>
    </w:p>
    <w:p w:rsidR="004C6657" w:rsidRPr="00283968" w:rsidRDefault="004C6657" w:rsidP="004C6657">
      <w:pPr>
        <w:spacing w:after="0" w:line="360" w:lineRule="auto"/>
        <w:rPr>
          <w:rFonts w:ascii="Arial" w:hAnsi="Arial"/>
          <w:u w:val="single"/>
          <w:rtl/>
          <w:lang w:eastAsia="he-IL"/>
        </w:rPr>
      </w:pPr>
      <w:r w:rsidRPr="00283968">
        <w:rPr>
          <w:rFonts w:ascii="Times New Roman" w:hAnsi="Times New Roman" w:hint="cs"/>
          <w:u w:val="single"/>
          <w:rtl/>
        </w:rPr>
        <w:t>סוג ההתקשרות</w:t>
      </w:r>
      <w:r w:rsidRPr="00283968">
        <w:rPr>
          <w:rFonts w:ascii="Times New Roman" w:hAnsi="Times New Roman" w:hint="cs"/>
          <w:rtl/>
        </w:rPr>
        <w:t>: רכישת שירותים</w:t>
      </w:r>
    </w:p>
    <w:p w:rsidR="004C6657" w:rsidRPr="00283968" w:rsidRDefault="004C6657" w:rsidP="004C6657">
      <w:pPr>
        <w:spacing w:after="0" w:line="360" w:lineRule="auto"/>
        <w:jc w:val="both"/>
        <w:rPr>
          <w:rFonts w:ascii="Times New Roman" w:hAnsi="Times New Roman"/>
          <w:rtl/>
        </w:rPr>
      </w:pPr>
      <w:r w:rsidRPr="00283968">
        <w:rPr>
          <w:rFonts w:ascii="Times New Roman" w:hAnsi="Times New Roman" w:hint="cs"/>
          <w:u w:val="single"/>
          <w:rtl/>
        </w:rPr>
        <w:t>תקנה תקציבית</w:t>
      </w:r>
      <w:r w:rsidRPr="00283968">
        <w:rPr>
          <w:rFonts w:ascii="Times New Roman" w:hAnsi="Times New Roman" w:hint="cs"/>
          <w:rtl/>
        </w:rPr>
        <w:t>: 04-51-09-10</w:t>
      </w:r>
    </w:p>
    <w:p w:rsidR="004C6657" w:rsidRPr="00283968" w:rsidRDefault="004C6657" w:rsidP="004C6657">
      <w:pPr>
        <w:tabs>
          <w:tab w:val="left" w:pos="932"/>
        </w:tabs>
        <w:spacing w:after="0" w:line="360" w:lineRule="auto"/>
        <w:jc w:val="both"/>
        <w:rPr>
          <w:rFonts w:ascii="Times New Roman" w:hAnsi="Times New Roman"/>
          <w:b/>
          <w:bCs/>
          <w:u w:val="single"/>
          <w:rtl/>
        </w:rPr>
      </w:pPr>
    </w:p>
    <w:p w:rsidR="004C6657" w:rsidRPr="00283968" w:rsidRDefault="004C6657" w:rsidP="004C6657">
      <w:pPr>
        <w:tabs>
          <w:tab w:val="left" w:pos="932"/>
        </w:tabs>
        <w:spacing w:after="0" w:line="360" w:lineRule="auto"/>
        <w:jc w:val="both"/>
        <w:rPr>
          <w:rFonts w:ascii="Times New Roman" w:hAnsi="Times New Roman"/>
          <w:b/>
          <w:bCs/>
          <w:u w:val="single"/>
          <w:rtl/>
        </w:rPr>
      </w:pPr>
      <w:r w:rsidRPr="00283968">
        <w:rPr>
          <w:rFonts w:ascii="Times New Roman" w:hAnsi="Times New Roman"/>
          <w:b/>
          <w:bCs/>
          <w:u w:val="single"/>
          <w:rtl/>
        </w:rPr>
        <w:t>תיאור מהות ההתקשרות</w:t>
      </w:r>
      <w:r w:rsidRPr="00283968">
        <w:rPr>
          <w:rFonts w:ascii="Times New Roman" w:hAnsi="Times New Roman" w:hint="cs"/>
          <w:b/>
          <w:bCs/>
          <w:u w:val="single"/>
          <w:rtl/>
        </w:rPr>
        <w:t>:</w:t>
      </w:r>
      <w:r w:rsidRPr="00283968">
        <w:rPr>
          <w:rFonts w:ascii="Times New Roman" w:hAnsi="Times New Roman"/>
          <w:b/>
          <w:bCs/>
          <w:u w:val="single"/>
          <w:rtl/>
        </w:rPr>
        <w:t xml:space="preserve"> </w:t>
      </w:r>
    </w:p>
    <w:p w:rsidR="004C6657" w:rsidRDefault="004C6657" w:rsidP="004C6657">
      <w:pPr>
        <w:spacing w:after="0" w:line="360" w:lineRule="auto"/>
        <w:jc w:val="both"/>
        <w:rPr>
          <w:rtl/>
        </w:rPr>
      </w:pPr>
      <w:r>
        <w:rPr>
          <w:rFonts w:hint="cs"/>
          <w:rtl/>
        </w:rPr>
        <w:t xml:space="preserve">מצ"ב פנייתו של מר עמי דוידוביץ, אגף </w:t>
      </w:r>
      <w:proofErr w:type="spellStart"/>
      <w:r>
        <w:rPr>
          <w:rFonts w:hint="cs"/>
          <w:rtl/>
        </w:rPr>
        <w:t>בנא"מ</w:t>
      </w:r>
      <w:proofErr w:type="spellEnd"/>
      <w:r>
        <w:rPr>
          <w:rFonts w:hint="cs"/>
          <w:rtl/>
        </w:rPr>
        <w:t>, ממנה עולה כדלהלן:</w:t>
      </w:r>
    </w:p>
    <w:p w:rsidR="004C6657" w:rsidRDefault="004C6657" w:rsidP="004C6657">
      <w:pPr>
        <w:spacing w:after="0" w:line="360" w:lineRule="auto"/>
        <w:jc w:val="both"/>
        <w:rPr>
          <w:rtl/>
        </w:rPr>
      </w:pPr>
    </w:p>
    <w:p w:rsidR="004C6657" w:rsidRPr="00283968" w:rsidRDefault="004C6657" w:rsidP="004C6657">
      <w:pPr>
        <w:pStyle w:val="a6"/>
        <w:numPr>
          <w:ilvl w:val="0"/>
          <w:numId w:val="2"/>
        </w:numPr>
        <w:tabs>
          <w:tab w:val="num" w:pos="720"/>
        </w:tabs>
        <w:spacing w:line="360" w:lineRule="auto"/>
        <w:ind w:left="360"/>
        <w:jc w:val="both"/>
      </w:pPr>
      <w:r w:rsidRPr="00283968">
        <w:rPr>
          <w:rFonts w:hint="cs"/>
          <w:rtl/>
        </w:rPr>
        <w:t xml:space="preserve">ביום 30.12.2015 (פרוטוקול מס' 186) </w:t>
      </w:r>
      <w:r w:rsidRPr="00283968">
        <w:rPr>
          <w:rtl/>
        </w:rPr>
        <w:t xml:space="preserve">אישרה </w:t>
      </w:r>
      <w:r w:rsidRPr="00283968">
        <w:rPr>
          <w:rFonts w:hint="cs"/>
          <w:rtl/>
        </w:rPr>
        <w:t>ועדת המכרזים</w:t>
      </w:r>
      <w:r w:rsidRPr="00283968">
        <w:rPr>
          <w:rtl/>
        </w:rPr>
        <w:t xml:space="preserve"> </w:t>
      </w:r>
      <w:r w:rsidRPr="00283968">
        <w:rPr>
          <w:rFonts w:hint="cs"/>
          <w:rtl/>
        </w:rPr>
        <w:t>בהתאם לתקנה 3(29) ל</w:t>
      </w:r>
      <w:r>
        <w:rPr>
          <w:rFonts w:hint="cs"/>
          <w:rtl/>
        </w:rPr>
        <w:t>תקנות חובת המכרזים, התשנ"ג-1993</w:t>
      </w:r>
      <w:r w:rsidRPr="00283968">
        <w:rPr>
          <w:rFonts w:hint="cs"/>
          <w:rtl/>
        </w:rPr>
        <w:t>, ה</w:t>
      </w:r>
      <w:r w:rsidRPr="00283968">
        <w:rPr>
          <w:rtl/>
        </w:rPr>
        <w:t xml:space="preserve">תקשרות עם א.מ חניות בע"מ לטובת </w:t>
      </w:r>
      <w:r w:rsidRPr="00283968">
        <w:rPr>
          <w:rFonts w:hint="cs"/>
          <w:rtl/>
        </w:rPr>
        <w:t xml:space="preserve">25 </w:t>
      </w:r>
      <w:r w:rsidRPr="00283968">
        <w:rPr>
          <w:rtl/>
        </w:rPr>
        <w:t>חניות עבור</w:t>
      </w:r>
      <w:r w:rsidRPr="00283968">
        <w:rPr>
          <w:rFonts w:hint="cs"/>
          <w:rtl/>
        </w:rPr>
        <w:t xml:space="preserve"> </w:t>
      </w:r>
      <w:r w:rsidRPr="00283968">
        <w:rPr>
          <w:rtl/>
        </w:rPr>
        <w:t>עובדי המשרד</w:t>
      </w:r>
      <w:r w:rsidRPr="00283968">
        <w:rPr>
          <w:rFonts w:hint="cs"/>
          <w:rtl/>
        </w:rPr>
        <w:t xml:space="preserve"> (ישראל דיגיטלית, הרשות לפיתוח כלכלי לענייני מיעוטים, נציב קבילות הסייענים, </w:t>
      </w:r>
      <w:proofErr w:type="spellStart"/>
      <w:r w:rsidRPr="00283968">
        <w:rPr>
          <w:rFonts w:hint="cs"/>
          <w:rtl/>
        </w:rPr>
        <w:t>בנא"מ</w:t>
      </w:r>
      <w:proofErr w:type="spellEnd"/>
      <w:r w:rsidRPr="00283968">
        <w:rPr>
          <w:rFonts w:hint="cs"/>
          <w:rtl/>
        </w:rPr>
        <w:t>, פניות הציבור, תחליפי נפט ושני מתנדבים)</w:t>
      </w:r>
      <w:r w:rsidRPr="00283968">
        <w:rPr>
          <w:rtl/>
        </w:rPr>
        <w:t xml:space="preserve"> בתל אביב לתקופה </w:t>
      </w:r>
      <w:r w:rsidRPr="00283968">
        <w:rPr>
          <w:rFonts w:hint="cs"/>
          <w:rtl/>
        </w:rPr>
        <w:t xml:space="preserve">של החל </w:t>
      </w:r>
      <w:r w:rsidRPr="00283968">
        <w:rPr>
          <w:rtl/>
        </w:rPr>
        <w:t xml:space="preserve">מיום </w:t>
      </w:r>
      <w:r w:rsidRPr="00283968">
        <w:rPr>
          <w:rFonts w:hint="cs"/>
          <w:rtl/>
        </w:rPr>
        <w:t>1.1.2016</w:t>
      </w:r>
      <w:r w:rsidRPr="00283968">
        <w:rPr>
          <w:rtl/>
        </w:rPr>
        <w:t xml:space="preserve"> ועד ליום 31.12.201</w:t>
      </w:r>
      <w:r w:rsidRPr="00283968">
        <w:rPr>
          <w:rFonts w:hint="cs"/>
          <w:rtl/>
        </w:rPr>
        <w:t>6</w:t>
      </w:r>
      <w:r w:rsidRPr="00283968">
        <w:rPr>
          <w:rtl/>
        </w:rPr>
        <w:t xml:space="preserve">, בעלות כוללת של </w:t>
      </w:r>
      <w:r w:rsidRPr="00283968">
        <w:rPr>
          <w:rFonts w:hint="cs"/>
          <w:rtl/>
        </w:rPr>
        <w:t xml:space="preserve">282,000 </w:t>
      </w:r>
      <w:r w:rsidRPr="00283968">
        <w:rPr>
          <w:rtl/>
        </w:rPr>
        <w:t xml:space="preserve">₪ </w:t>
      </w:r>
      <w:r w:rsidRPr="00283968">
        <w:rPr>
          <w:rFonts w:hint="cs"/>
          <w:rtl/>
        </w:rPr>
        <w:t>כולל</w:t>
      </w:r>
      <w:r w:rsidRPr="00283968">
        <w:rPr>
          <w:rtl/>
        </w:rPr>
        <w:t xml:space="preserve"> מע"מ</w:t>
      </w:r>
      <w:r w:rsidRPr="00283968">
        <w:rPr>
          <w:rFonts w:hint="cs"/>
          <w:rtl/>
        </w:rPr>
        <w:t>.</w:t>
      </w:r>
    </w:p>
    <w:p w:rsidR="004C6657" w:rsidRPr="00283968" w:rsidRDefault="004C6657" w:rsidP="004C6657">
      <w:pPr>
        <w:pStyle w:val="a6"/>
        <w:spacing w:line="360" w:lineRule="auto"/>
        <w:ind w:left="360"/>
        <w:jc w:val="both"/>
        <w:rPr>
          <w:rtl/>
        </w:rPr>
      </w:pPr>
    </w:p>
    <w:p w:rsidR="004C6657" w:rsidRDefault="004C6657" w:rsidP="004C6657">
      <w:pPr>
        <w:pStyle w:val="a6"/>
        <w:numPr>
          <w:ilvl w:val="0"/>
          <w:numId w:val="2"/>
        </w:numPr>
        <w:spacing w:after="0" w:line="360" w:lineRule="auto"/>
        <w:ind w:left="360"/>
        <w:jc w:val="both"/>
      </w:pPr>
      <w:r w:rsidRPr="00283968">
        <w:rPr>
          <w:rFonts w:hint="cs"/>
          <w:rtl/>
        </w:rPr>
        <w:t xml:space="preserve">ביום 24.5.2016 (פרוטוקול מס' 80) אישרה הוועדה להרחיב את ההתקשרות בהיקף של 14,868 ₪ </w:t>
      </w:r>
      <w:r>
        <w:rPr>
          <w:rFonts w:hint="cs"/>
          <w:rtl/>
        </w:rPr>
        <w:t>כולל</w:t>
      </w:r>
      <w:r w:rsidRPr="00283968">
        <w:rPr>
          <w:rFonts w:hint="cs"/>
          <w:rtl/>
        </w:rPr>
        <w:t xml:space="preserve"> מע"מ על מנת לאפשר לרכוש מקומות חנייה נוספים עבור </w:t>
      </w:r>
      <w:r>
        <w:rPr>
          <w:rFonts w:hint="cs"/>
          <w:rtl/>
        </w:rPr>
        <w:t>שתי עובדות ב</w:t>
      </w:r>
      <w:r w:rsidRPr="00283968">
        <w:rPr>
          <w:rFonts w:hint="cs"/>
          <w:rtl/>
        </w:rPr>
        <w:t>יחידת הממונה על היישומים הביומטריים.</w:t>
      </w:r>
    </w:p>
    <w:p w:rsidR="004C6657" w:rsidRDefault="004C6657" w:rsidP="004C6657">
      <w:pPr>
        <w:pStyle w:val="a6"/>
        <w:rPr>
          <w:rtl/>
        </w:rPr>
      </w:pPr>
    </w:p>
    <w:p w:rsidR="004C6657" w:rsidRPr="00283968" w:rsidRDefault="004C6657" w:rsidP="004C6657">
      <w:pPr>
        <w:pStyle w:val="a6"/>
        <w:numPr>
          <w:ilvl w:val="0"/>
          <w:numId w:val="2"/>
        </w:numPr>
        <w:spacing w:after="0" w:line="360" w:lineRule="auto"/>
        <w:ind w:left="360"/>
        <w:jc w:val="both"/>
      </w:pPr>
      <w:r w:rsidRPr="00283968">
        <w:rPr>
          <w:rFonts w:hint="cs"/>
          <w:rtl/>
        </w:rPr>
        <w:t xml:space="preserve">כעת מתבקשת הוועדה להרחיב את ההתקשרות בהיקף של 1,800 ₪ ₪ </w:t>
      </w:r>
      <w:r>
        <w:rPr>
          <w:rFonts w:hint="cs"/>
          <w:rtl/>
        </w:rPr>
        <w:t>כולל</w:t>
      </w:r>
      <w:r w:rsidRPr="00283968">
        <w:rPr>
          <w:rFonts w:hint="cs"/>
          <w:rtl/>
        </w:rPr>
        <w:t xml:space="preserve"> מע"מ </w:t>
      </w:r>
      <w:r>
        <w:rPr>
          <w:rFonts w:hint="cs"/>
          <w:rtl/>
        </w:rPr>
        <w:t xml:space="preserve">לתקופה של חודשיים, </w:t>
      </w:r>
      <w:r w:rsidRPr="00283968">
        <w:rPr>
          <w:rFonts w:hint="cs"/>
          <w:rtl/>
        </w:rPr>
        <w:t xml:space="preserve">על מנת לאפשר לרכוש מקום חנייה נוסף עבור </w:t>
      </w:r>
      <w:r>
        <w:rPr>
          <w:rFonts w:hint="cs"/>
          <w:rtl/>
        </w:rPr>
        <w:t>עובדת חדשה ב</w:t>
      </w:r>
      <w:r w:rsidRPr="00283968">
        <w:rPr>
          <w:rFonts w:hint="cs"/>
          <w:rtl/>
        </w:rPr>
        <w:t>יחידת הממונה על היישומים הביומטריים</w:t>
      </w:r>
      <w:r>
        <w:rPr>
          <w:rFonts w:hint="cs"/>
          <w:rtl/>
        </w:rPr>
        <w:t>.</w:t>
      </w:r>
    </w:p>
    <w:p w:rsidR="004C6657" w:rsidRPr="00283968" w:rsidRDefault="004C6657" w:rsidP="004C6657">
      <w:pPr>
        <w:spacing w:after="0" w:line="360" w:lineRule="auto"/>
        <w:ind w:left="360"/>
        <w:jc w:val="both"/>
        <w:rPr>
          <w:rtl/>
        </w:rPr>
      </w:pPr>
      <w:r w:rsidRPr="00283968">
        <w:rPr>
          <w:rFonts w:hint="cs"/>
          <w:rtl/>
        </w:rPr>
        <w:t>יודגש</w:t>
      </w:r>
      <w:r w:rsidRPr="00283968">
        <w:rPr>
          <w:rtl/>
        </w:rPr>
        <w:t xml:space="preserve"> כי </w:t>
      </w:r>
      <w:r w:rsidRPr="00283968">
        <w:rPr>
          <w:rFonts w:hint="cs"/>
          <w:rtl/>
        </w:rPr>
        <w:t>מדובר</w:t>
      </w:r>
      <w:r w:rsidRPr="00283968">
        <w:rPr>
          <w:rtl/>
        </w:rPr>
        <w:t xml:space="preserve"> </w:t>
      </w:r>
      <w:r w:rsidRPr="00283968">
        <w:rPr>
          <w:rFonts w:hint="cs"/>
          <w:rtl/>
        </w:rPr>
        <w:t>בע</w:t>
      </w:r>
      <w:r w:rsidRPr="00283968">
        <w:rPr>
          <w:rtl/>
        </w:rPr>
        <w:t>ובד</w:t>
      </w:r>
      <w:r w:rsidRPr="00283968">
        <w:rPr>
          <w:rFonts w:hint="cs"/>
          <w:rtl/>
        </w:rPr>
        <w:t>ת</w:t>
      </w:r>
      <w:r w:rsidRPr="00283968">
        <w:rPr>
          <w:rtl/>
        </w:rPr>
        <w:t xml:space="preserve"> משרד</w:t>
      </w:r>
      <w:r w:rsidRPr="00283968">
        <w:rPr>
          <w:rFonts w:hint="cs"/>
          <w:rtl/>
        </w:rPr>
        <w:t xml:space="preserve"> שזהו </w:t>
      </w:r>
      <w:r w:rsidRPr="00283968">
        <w:rPr>
          <w:rtl/>
        </w:rPr>
        <w:t>מקום עבודת</w:t>
      </w:r>
      <w:r w:rsidRPr="00283968">
        <w:rPr>
          <w:rFonts w:hint="cs"/>
          <w:rtl/>
        </w:rPr>
        <w:t>ה</w:t>
      </w:r>
      <w:r w:rsidRPr="00283968">
        <w:rPr>
          <w:rtl/>
        </w:rPr>
        <w:t xml:space="preserve"> הקבוע</w:t>
      </w:r>
      <w:r w:rsidRPr="00283968">
        <w:rPr>
          <w:rFonts w:hint="cs"/>
          <w:rtl/>
        </w:rPr>
        <w:t xml:space="preserve">, וכי צורף אישור משאבי אנוש </w:t>
      </w:r>
      <w:r>
        <w:rPr>
          <w:rFonts w:hint="cs"/>
          <w:rtl/>
        </w:rPr>
        <w:t>המאשר זאת</w:t>
      </w:r>
      <w:r w:rsidRPr="00283968">
        <w:rPr>
          <w:rFonts w:hint="cs"/>
          <w:rtl/>
        </w:rPr>
        <w:t>.</w:t>
      </w:r>
    </w:p>
    <w:p w:rsidR="004C6657" w:rsidRPr="00283968" w:rsidRDefault="004C6657" w:rsidP="004C6657">
      <w:pPr>
        <w:tabs>
          <w:tab w:val="left" w:pos="1785"/>
        </w:tabs>
        <w:spacing w:line="360" w:lineRule="auto"/>
        <w:jc w:val="both"/>
        <w:rPr>
          <w:rtl/>
        </w:rPr>
      </w:pPr>
    </w:p>
    <w:p w:rsidR="004C6657" w:rsidRPr="00283968" w:rsidRDefault="004C6657" w:rsidP="004C6657">
      <w:pPr>
        <w:pStyle w:val="a6"/>
        <w:numPr>
          <w:ilvl w:val="0"/>
          <w:numId w:val="2"/>
        </w:numPr>
        <w:spacing w:before="12" w:line="360" w:lineRule="auto"/>
        <w:ind w:left="360" w:right="12"/>
        <w:jc w:val="both"/>
      </w:pPr>
      <w:r w:rsidRPr="00283968">
        <w:rPr>
          <w:rFonts w:hint="cs"/>
          <w:rtl/>
        </w:rPr>
        <w:lastRenderedPageBreak/>
        <w:t>יוזכר, כי ביום 9.12.2015 המשרד בחן קיומם של ספקים אחרים בהתאם לתקנה 3א(א) לתקנות חובת המכרזים,</w:t>
      </w:r>
      <w:r>
        <w:rPr>
          <w:rFonts w:hint="cs"/>
          <w:rtl/>
        </w:rPr>
        <w:t xml:space="preserve"> התשנ"ג-1993, מס' פנייה 573398,</w:t>
      </w:r>
      <w:r w:rsidRPr="00283968">
        <w:rPr>
          <w:rFonts w:hint="cs"/>
          <w:rtl/>
        </w:rPr>
        <w:t xml:space="preserve"> אולם לא נתקבלו פניות.</w:t>
      </w:r>
    </w:p>
    <w:p w:rsidR="004C6657" w:rsidRDefault="004C6657" w:rsidP="004C6657">
      <w:pPr>
        <w:tabs>
          <w:tab w:val="left" w:pos="1785"/>
        </w:tabs>
        <w:spacing w:line="360" w:lineRule="auto"/>
        <w:jc w:val="both"/>
        <w:rPr>
          <w:b/>
          <w:bCs/>
          <w:u w:val="single"/>
          <w:rtl/>
        </w:rPr>
      </w:pPr>
    </w:p>
    <w:p w:rsidR="004C6657" w:rsidRPr="00283968" w:rsidRDefault="004C6657" w:rsidP="004C6657">
      <w:pPr>
        <w:tabs>
          <w:tab w:val="left" w:pos="1785"/>
        </w:tabs>
        <w:spacing w:line="360" w:lineRule="auto"/>
        <w:jc w:val="both"/>
        <w:rPr>
          <w:b/>
          <w:bCs/>
          <w:u w:val="single"/>
          <w:rtl/>
        </w:rPr>
      </w:pPr>
      <w:r w:rsidRPr="00283968">
        <w:rPr>
          <w:rFonts w:hint="cs"/>
          <w:b/>
          <w:bCs/>
          <w:u w:val="single"/>
          <w:rtl/>
        </w:rPr>
        <w:t>החלטת הוועדה</w:t>
      </w:r>
    </w:p>
    <w:p w:rsidR="004C6657" w:rsidRPr="00283968" w:rsidRDefault="004C6657" w:rsidP="004C6657">
      <w:pPr>
        <w:spacing w:after="0" w:line="360" w:lineRule="auto"/>
        <w:jc w:val="both"/>
        <w:rPr>
          <w:rtl/>
        </w:rPr>
      </w:pPr>
      <w:r w:rsidRPr="00283968">
        <w:rPr>
          <w:rFonts w:hint="cs"/>
          <w:rtl/>
        </w:rPr>
        <w:t>ל</w:t>
      </w:r>
      <w:r w:rsidRPr="00283968">
        <w:rPr>
          <w:rtl/>
        </w:rPr>
        <w:t>אור האמור לעיל</w:t>
      </w:r>
      <w:r>
        <w:rPr>
          <w:rFonts w:hint="cs"/>
          <w:rtl/>
        </w:rPr>
        <w:t>, ובשל העובדה כי הרחבת ההתקשות נעשית בתנאים זהים ובתוך תקופת ההתקשרות הראשונה</w:t>
      </w:r>
      <w:r w:rsidRPr="00283968">
        <w:rPr>
          <w:rFonts w:hint="cs"/>
          <w:rtl/>
        </w:rPr>
        <w:t>,</w:t>
      </w:r>
      <w:r w:rsidRPr="00283968">
        <w:rPr>
          <w:rtl/>
        </w:rPr>
        <w:t xml:space="preserve"> הוועדה </w:t>
      </w:r>
      <w:r w:rsidRPr="00283968">
        <w:rPr>
          <w:rFonts w:hint="cs"/>
          <w:rtl/>
        </w:rPr>
        <w:t>מחליטה לסווג</w:t>
      </w:r>
      <w:r w:rsidRPr="00283968">
        <w:rPr>
          <w:rtl/>
        </w:rPr>
        <w:t xml:space="preserve"> </w:t>
      </w:r>
      <w:r w:rsidRPr="00283968">
        <w:rPr>
          <w:rFonts w:hint="cs"/>
          <w:rtl/>
        </w:rPr>
        <w:t xml:space="preserve">את </w:t>
      </w:r>
      <w:r w:rsidRPr="00283968">
        <w:rPr>
          <w:rtl/>
        </w:rPr>
        <w:t>התקשרות</w:t>
      </w:r>
      <w:r w:rsidRPr="00283968">
        <w:rPr>
          <w:rFonts w:hint="cs"/>
          <w:rtl/>
        </w:rPr>
        <w:t xml:space="preserve"> בהתאם לתקנה 3(4)(ב)(1) לתקנות חובת המכרזים, </w:t>
      </w:r>
      <w:proofErr w:type="spellStart"/>
      <w:r w:rsidRPr="00283968">
        <w:rPr>
          <w:rFonts w:hint="cs"/>
          <w:rtl/>
        </w:rPr>
        <w:t>התשנ"ג</w:t>
      </w:r>
      <w:proofErr w:type="spellEnd"/>
      <w:r w:rsidRPr="00283968">
        <w:rPr>
          <w:rFonts w:hint="cs"/>
          <w:rtl/>
        </w:rPr>
        <w:t>- 1993.</w:t>
      </w:r>
    </w:p>
    <w:p w:rsidR="004C6657" w:rsidRPr="00283968" w:rsidRDefault="004C6657" w:rsidP="004C6657">
      <w:pPr>
        <w:spacing w:after="0" w:line="360" w:lineRule="auto"/>
        <w:ind w:hanging="58"/>
        <w:jc w:val="both"/>
        <w:rPr>
          <w:b/>
          <w:bCs/>
          <w:rtl/>
        </w:rPr>
      </w:pPr>
    </w:p>
    <w:p w:rsidR="004C6657" w:rsidRPr="00283968" w:rsidRDefault="004C6657" w:rsidP="004C6657">
      <w:pPr>
        <w:spacing w:line="360" w:lineRule="auto"/>
        <w:rPr>
          <w:rtl/>
        </w:rPr>
      </w:pPr>
      <w:r w:rsidRPr="00283968">
        <w:rPr>
          <w:rtl/>
        </w:rPr>
        <w:t>ההתקשרות מאושרת כמפורט להלן:</w:t>
      </w:r>
    </w:p>
    <w:p w:rsidR="004C6657" w:rsidRPr="00283968" w:rsidRDefault="004C6657" w:rsidP="004C6657">
      <w:pPr>
        <w:spacing w:after="0" w:line="360" w:lineRule="auto"/>
        <w:rPr>
          <w:rFonts w:ascii="Times New Roman" w:hAnsi="Times New Roman"/>
          <w:u w:val="single"/>
          <w:rtl/>
        </w:rPr>
      </w:pPr>
      <w:r w:rsidRPr="00283968">
        <w:rPr>
          <w:rFonts w:ascii="Times New Roman" w:hAnsi="Times New Roman" w:hint="cs"/>
          <w:u w:val="single"/>
          <w:rtl/>
        </w:rPr>
        <w:t>שם הספק ומספרו</w:t>
      </w:r>
      <w:r w:rsidRPr="00283968">
        <w:rPr>
          <w:rFonts w:ascii="Times New Roman" w:hAnsi="Times New Roman" w:hint="cs"/>
          <w:rtl/>
        </w:rPr>
        <w:t>:</w:t>
      </w:r>
      <w:r w:rsidRPr="00283968">
        <w:rPr>
          <w:rFonts w:ascii="Arial" w:hAnsi="Arial" w:hint="cs"/>
          <w:rtl/>
          <w:lang w:eastAsia="he-IL"/>
        </w:rPr>
        <w:t xml:space="preserve"> א.מ חניות </w:t>
      </w:r>
      <w:r>
        <w:rPr>
          <w:rFonts w:ascii="Arial" w:hAnsi="Arial" w:hint="cs"/>
          <w:rtl/>
          <w:lang w:eastAsia="he-IL"/>
        </w:rPr>
        <w:t xml:space="preserve">(ח.פ </w:t>
      </w:r>
      <w:r w:rsidRPr="00283968">
        <w:rPr>
          <w:rFonts w:ascii="Arial" w:hAnsi="Arial" w:hint="cs"/>
          <w:rtl/>
          <w:lang w:eastAsia="he-IL"/>
        </w:rPr>
        <w:t>511870156</w:t>
      </w:r>
      <w:r>
        <w:rPr>
          <w:rFonts w:ascii="Arial" w:hAnsi="Arial" w:hint="cs"/>
          <w:rtl/>
          <w:lang w:eastAsia="he-IL"/>
        </w:rPr>
        <w:t>)</w:t>
      </w:r>
    </w:p>
    <w:p w:rsidR="004C6657" w:rsidRPr="00283968" w:rsidRDefault="004C6657" w:rsidP="004C6657">
      <w:pPr>
        <w:spacing w:after="0" w:line="360" w:lineRule="auto"/>
        <w:rPr>
          <w:rFonts w:ascii="Times New Roman" w:hAnsi="Times New Roman"/>
          <w:rtl/>
        </w:rPr>
      </w:pPr>
      <w:r w:rsidRPr="00283968">
        <w:rPr>
          <w:rFonts w:ascii="Times New Roman" w:hAnsi="Times New Roman" w:hint="cs"/>
          <w:u w:val="single"/>
          <w:rtl/>
        </w:rPr>
        <w:t>תקופת ההתקשרות</w:t>
      </w:r>
      <w:r w:rsidRPr="00283968">
        <w:rPr>
          <w:rFonts w:ascii="Times New Roman" w:hAnsi="Times New Roman" w:hint="cs"/>
          <w:rtl/>
        </w:rPr>
        <w:t>: 1.11.2016 ועד ליום 31.12.</w:t>
      </w:r>
      <w:bookmarkStart w:id="0" w:name="_GoBack"/>
      <w:bookmarkEnd w:id="0"/>
      <w:r w:rsidRPr="00283968">
        <w:rPr>
          <w:rFonts w:ascii="Times New Roman" w:hAnsi="Times New Roman" w:hint="cs"/>
          <w:rtl/>
        </w:rPr>
        <w:t>2016</w:t>
      </w:r>
      <w:r w:rsidRPr="00283968">
        <w:rPr>
          <w:rFonts w:ascii="Times New Roman" w:hAnsi="Times New Roman" w:hint="cs"/>
          <w:u w:val="single"/>
          <w:rtl/>
        </w:rPr>
        <w:br/>
        <w:t>שווי ההתקשרות</w:t>
      </w:r>
      <w:r w:rsidRPr="00283968">
        <w:rPr>
          <w:rFonts w:ascii="Arial" w:hAnsi="Arial" w:hint="cs"/>
          <w:color w:val="000000"/>
          <w:rtl/>
          <w:lang w:eastAsia="he-IL"/>
        </w:rPr>
        <w:t xml:space="preserve">: </w:t>
      </w:r>
      <w:r w:rsidRPr="00283968">
        <w:rPr>
          <w:b/>
          <w:bCs/>
        </w:rPr>
        <w:t xml:space="preserve"> </w:t>
      </w:r>
      <w:r>
        <w:rPr>
          <w:rFonts w:hint="cs"/>
          <w:rtl/>
        </w:rPr>
        <w:t>2,106</w:t>
      </w:r>
      <w:r w:rsidRPr="00283968">
        <w:rPr>
          <w:rFonts w:hint="cs"/>
          <w:rtl/>
        </w:rPr>
        <w:t xml:space="preserve"> </w:t>
      </w:r>
      <w:r w:rsidRPr="00283968">
        <w:rPr>
          <w:rFonts w:ascii="Arial" w:hAnsi="Arial" w:hint="cs"/>
          <w:color w:val="000000"/>
          <w:rtl/>
          <w:lang w:eastAsia="he-IL"/>
        </w:rPr>
        <w:t xml:space="preserve">₪ כולל מע"מ </w:t>
      </w:r>
    </w:p>
    <w:p w:rsidR="004C6657" w:rsidRPr="00283968" w:rsidRDefault="004C6657" w:rsidP="004C6657">
      <w:pPr>
        <w:spacing w:after="0" w:line="360" w:lineRule="auto"/>
        <w:rPr>
          <w:rFonts w:ascii="Arial" w:hAnsi="Arial"/>
          <w:u w:val="single"/>
          <w:rtl/>
          <w:lang w:eastAsia="he-IL"/>
        </w:rPr>
      </w:pPr>
      <w:r w:rsidRPr="00283968">
        <w:rPr>
          <w:rFonts w:ascii="Times New Roman" w:hAnsi="Times New Roman" w:hint="cs"/>
          <w:u w:val="single"/>
          <w:rtl/>
        </w:rPr>
        <w:t>סוג ההתקשרות</w:t>
      </w:r>
      <w:r w:rsidRPr="00283968">
        <w:rPr>
          <w:rFonts w:ascii="Times New Roman" w:hAnsi="Times New Roman" w:hint="cs"/>
          <w:rtl/>
        </w:rPr>
        <w:t>: רכישת שירותים</w:t>
      </w:r>
    </w:p>
    <w:p w:rsidR="004C6657" w:rsidRPr="00283968" w:rsidRDefault="004C6657" w:rsidP="004C6657">
      <w:pPr>
        <w:spacing w:after="0" w:line="360" w:lineRule="auto"/>
        <w:jc w:val="both"/>
        <w:rPr>
          <w:rFonts w:ascii="Times New Roman" w:hAnsi="Times New Roman"/>
          <w:rtl/>
        </w:rPr>
      </w:pPr>
      <w:r w:rsidRPr="00283968">
        <w:rPr>
          <w:rFonts w:ascii="Times New Roman" w:hAnsi="Times New Roman" w:hint="cs"/>
          <w:u w:val="single"/>
          <w:rtl/>
        </w:rPr>
        <w:t>תקנה תקציבית</w:t>
      </w:r>
      <w:r w:rsidRPr="00283968">
        <w:rPr>
          <w:rFonts w:ascii="Times New Roman" w:hAnsi="Times New Roman" w:hint="cs"/>
          <w:rtl/>
        </w:rPr>
        <w:t>: 04-51-09-10</w:t>
      </w:r>
    </w:p>
    <w:p w:rsidR="004C6657" w:rsidRPr="00283968" w:rsidRDefault="004C6657" w:rsidP="004C6657">
      <w:pPr>
        <w:spacing w:line="360" w:lineRule="auto"/>
        <w:jc w:val="both"/>
        <w:rPr>
          <w:rtl/>
        </w:rPr>
      </w:pPr>
    </w:p>
    <w:p w:rsidR="004C6657" w:rsidRPr="00283968" w:rsidRDefault="004C6657" w:rsidP="004C6657">
      <w:pPr>
        <w:spacing w:line="360" w:lineRule="auto"/>
        <w:jc w:val="both"/>
        <w:rPr>
          <w:u w:val="single"/>
          <w:rtl/>
        </w:rPr>
      </w:pPr>
      <w:r w:rsidRPr="00283968">
        <w:rPr>
          <w:rtl/>
        </w:rPr>
        <w:t>לא קיימת מניעה לפרסום ההחלטה על התקשרות זו  באתר האינטרנט הממשלתי.</w:t>
      </w:r>
      <w:r w:rsidRPr="00283968">
        <w:rPr>
          <w:rFonts w:hint="cs"/>
          <w:rtl/>
        </w:rPr>
        <w:t xml:space="preserve"> כמו כן, לא קיימת מניעה לפרסם החלטה זו במערכת </w:t>
      </w:r>
      <w:proofErr w:type="spellStart"/>
      <w:r w:rsidRPr="00283968">
        <w:rPr>
          <w:rFonts w:hint="cs"/>
          <w:rtl/>
        </w:rPr>
        <w:t>מרכב"ה</w:t>
      </w:r>
      <w:proofErr w:type="spellEnd"/>
      <w:r w:rsidRPr="00283968">
        <w:rPr>
          <w:rFonts w:hint="cs"/>
          <w:rtl/>
        </w:rPr>
        <w:t xml:space="preserve"> ובדוח חופש המידע.</w:t>
      </w:r>
    </w:p>
    <w:tbl>
      <w:tblPr>
        <w:bidiVisual/>
        <w:tblW w:w="8939" w:type="dxa"/>
        <w:tblLook w:val="04A0" w:firstRow="1" w:lastRow="0" w:firstColumn="1" w:lastColumn="0" w:noHBand="0" w:noVBand="1"/>
      </w:tblPr>
      <w:tblGrid>
        <w:gridCol w:w="8939"/>
      </w:tblGrid>
      <w:tr w:rsidR="00CB73AB" w:rsidRPr="00283968" w:rsidTr="004C6657">
        <w:trPr>
          <w:trHeight w:val="688"/>
        </w:trPr>
        <w:tc>
          <w:tcPr>
            <w:tcW w:w="8939" w:type="dxa"/>
            <w:shd w:val="clear" w:color="auto" w:fill="auto"/>
          </w:tcPr>
          <w:tbl>
            <w:tblPr>
              <w:tblpPr w:leftFromText="180" w:rightFromText="180" w:vertAnchor="text" w:horzAnchor="margin" w:tblpXSpec="center" w:tblpY="6"/>
              <w:bidiVisual/>
              <w:tblW w:w="8723" w:type="dxa"/>
              <w:tblLook w:val="04A0" w:firstRow="1" w:lastRow="0" w:firstColumn="1" w:lastColumn="0" w:noHBand="0" w:noVBand="1"/>
            </w:tblPr>
            <w:tblGrid>
              <w:gridCol w:w="2907"/>
              <w:gridCol w:w="2908"/>
              <w:gridCol w:w="2908"/>
            </w:tblGrid>
            <w:tr w:rsidR="00CB73AB" w:rsidRPr="00283968" w:rsidTr="00557A8C">
              <w:trPr>
                <w:trHeight w:val="367"/>
              </w:trPr>
              <w:tc>
                <w:tcPr>
                  <w:tcW w:w="2907" w:type="dxa"/>
                </w:tcPr>
                <w:p w:rsidR="00CB73AB" w:rsidRPr="00283968" w:rsidRDefault="00CB73AB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</w:p>
                <w:p w:rsidR="00CB73AB" w:rsidRPr="00283968" w:rsidRDefault="00CB73AB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  <w:r w:rsidRPr="00283968">
                    <w:rPr>
                      <w:rFonts w:hint="cs"/>
                      <w:rtl/>
                    </w:rPr>
                    <w:t>_____________________</w:t>
                  </w:r>
                </w:p>
                <w:p w:rsidR="00CB73AB" w:rsidRPr="00283968" w:rsidRDefault="0048142F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יו"ר הוועדה או מ"מ</w:t>
                  </w:r>
                </w:p>
                <w:p w:rsidR="00CB73AB" w:rsidRPr="00283968" w:rsidRDefault="00CB73AB" w:rsidP="00A06DAC">
                  <w:pPr>
                    <w:spacing w:line="360" w:lineRule="auto"/>
                    <w:jc w:val="center"/>
                  </w:pPr>
                </w:p>
              </w:tc>
              <w:tc>
                <w:tcPr>
                  <w:tcW w:w="2908" w:type="dxa"/>
                </w:tcPr>
                <w:p w:rsidR="00CB73AB" w:rsidRPr="00283968" w:rsidRDefault="00CB73AB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</w:p>
                <w:p w:rsidR="00CB73AB" w:rsidRPr="00283968" w:rsidRDefault="00CB73AB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  <w:r w:rsidRPr="00283968">
                    <w:rPr>
                      <w:rFonts w:hint="cs"/>
                      <w:rtl/>
                    </w:rPr>
                    <w:t>_____________________</w:t>
                  </w:r>
                </w:p>
                <w:p w:rsidR="00CB73AB" w:rsidRPr="00283968" w:rsidRDefault="0048142F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חשב או </w:t>
                  </w:r>
                  <w:proofErr w:type="spellStart"/>
                  <w:r>
                    <w:rPr>
                      <w:rFonts w:hint="cs"/>
                      <w:rtl/>
                    </w:rPr>
                    <w:t>סגנו</w:t>
                  </w:r>
                  <w:proofErr w:type="spellEnd"/>
                </w:p>
                <w:p w:rsidR="00CB73AB" w:rsidRPr="00283968" w:rsidRDefault="00CB73AB" w:rsidP="00B00CA3">
                  <w:pPr>
                    <w:spacing w:line="360" w:lineRule="auto"/>
                    <w:jc w:val="center"/>
                  </w:pPr>
                </w:p>
              </w:tc>
              <w:tc>
                <w:tcPr>
                  <w:tcW w:w="2908" w:type="dxa"/>
                </w:tcPr>
                <w:p w:rsidR="00CB73AB" w:rsidRPr="00283968" w:rsidRDefault="00CB73AB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</w:p>
                <w:p w:rsidR="00CB73AB" w:rsidRPr="00283968" w:rsidRDefault="00CB73AB" w:rsidP="00B00CA3">
                  <w:pPr>
                    <w:spacing w:line="360" w:lineRule="auto"/>
                    <w:jc w:val="center"/>
                    <w:rPr>
                      <w:rtl/>
                    </w:rPr>
                  </w:pPr>
                  <w:r w:rsidRPr="00283968">
                    <w:rPr>
                      <w:rFonts w:hint="cs"/>
                      <w:rtl/>
                    </w:rPr>
                    <w:t>_____________________</w:t>
                  </w:r>
                </w:p>
                <w:p w:rsidR="00CB73AB" w:rsidRPr="00283968" w:rsidRDefault="0048142F" w:rsidP="00B00CA3">
                  <w:pPr>
                    <w:spacing w:line="360" w:lineRule="auto"/>
                    <w:jc w:val="center"/>
                  </w:pPr>
                  <w:r>
                    <w:rPr>
                      <w:rFonts w:hint="cs"/>
                      <w:rtl/>
                    </w:rPr>
                    <w:t xml:space="preserve">עו"ד </w:t>
                  </w:r>
                  <w:r w:rsidR="00A06DAC" w:rsidRPr="00283968">
                    <w:rPr>
                      <w:rFonts w:hint="cs"/>
                      <w:rtl/>
                    </w:rPr>
                    <w:t>יום טוב רענן</w:t>
                  </w:r>
                </w:p>
              </w:tc>
            </w:tr>
            <w:tr w:rsidR="00CB73AB" w:rsidRPr="00283968" w:rsidTr="00557A8C">
              <w:trPr>
                <w:trHeight w:val="367"/>
              </w:trPr>
              <w:tc>
                <w:tcPr>
                  <w:tcW w:w="2907" w:type="dxa"/>
                </w:tcPr>
                <w:p w:rsidR="00CB73AB" w:rsidRPr="00283968" w:rsidRDefault="00CB73AB" w:rsidP="006A6A33">
                  <w:pPr>
                    <w:spacing w:line="360" w:lineRule="auto"/>
                  </w:pPr>
                  <w:r w:rsidRPr="00283968">
                    <w:rPr>
                      <w:rFonts w:hint="cs"/>
                      <w:rtl/>
                    </w:rPr>
                    <w:t>_____________________</w:t>
                  </w:r>
                  <w:r w:rsidRPr="00283968">
                    <w:rPr>
                      <w:rtl/>
                    </w:rPr>
                    <w:br/>
                  </w:r>
                  <w:r w:rsidRPr="00283968">
                    <w:rPr>
                      <w:rFonts w:hint="cs"/>
                      <w:rtl/>
                    </w:rPr>
                    <w:t xml:space="preserve">עמי דוידוביץ, נציג יח' </w:t>
                  </w:r>
                  <w:r w:rsidR="006A6A33">
                    <w:rPr>
                      <w:rFonts w:hint="cs"/>
                      <w:rtl/>
                    </w:rPr>
                    <w:t>מ</w:t>
                  </w:r>
                  <w:r w:rsidRPr="00283968">
                    <w:rPr>
                      <w:rFonts w:hint="cs"/>
                      <w:rtl/>
                    </w:rPr>
                    <w:t>קצועית</w:t>
                  </w:r>
                </w:p>
              </w:tc>
              <w:tc>
                <w:tcPr>
                  <w:tcW w:w="2908" w:type="dxa"/>
                </w:tcPr>
                <w:p w:rsidR="00CB73AB" w:rsidRPr="00283968" w:rsidRDefault="00CB73AB" w:rsidP="00B00CA3">
                  <w:pPr>
                    <w:spacing w:line="360" w:lineRule="auto"/>
                    <w:jc w:val="center"/>
                  </w:pPr>
                </w:p>
              </w:tc>
              <w:tc>
                <w:tcPr>
                  <w:tcW w:w="2908" w:type="dxa"/>
                </w:tcPr>
                <w:p w:rsidR="00CB73AB" w:rsidRPr="00283968" w:rsidRDefault="00CB73AB" w:rsidP="00B00CA3">
                  <w:pPr>
                    <w:spacing w:line="360" w:lineRule="auto"/>
                    <w:jc w:val="center"/>
                  </w:pPr>
                </w:p>
              </w:tc>
            </w:tr>
          </w:tbl>
          <w:p w:rsidR="00CB73AB" w:rsidRPr="00283968" w:rsidRDefault="00CB73AB" w:rsidP="00B00CA3">
            <w:pPr>
              <w:spacing w:line="360" w:lineRule="auto"/>
              <w:jc w:val="center"/>
              <w:rPr>
                <w:rtl/>
              </w:rPr>
            </w:pPr>
          </w:p>
        </w:tc>
      </w:tr>
    </w:tbl>
    <w:p w:rsidR="00CB73AB" w:rsidRPr="00283968" w:rsidRDefault="00CB73AB" w:rsidP="00CB73AB">
      <w:pPr>
        <w:spacing w:line="360" w:lineRule="auto"/>
      </w:pPr>
    </w:p>
    <w:p w:rsidR="0048142F" w:rsidRPr="00283968" w:rsidRDefault="0048142F" w:rsidP="0048142F">
      <w:pPr>
        <w:tabs>
          <w:tab w:val="left" w:pos="932"/>
        </w:tabs>
        <w:spacing w:line="360" w:lineRule="auto"/>
        <w:jc w:val="both"/>
        <w:rPr>
          <w:rtl/>
        </w:rPr>
      </w:pPr>
      <w:r>
        <w:rPr>
          <w:rFonts w:hint="cs"/>
          <w:rtl/>
        </w:rPr>
        <w:t>רשמה:</w:t>
      </w:r>
      <w:r>
        <w:rPr>
          <w:rFonts w:hint="cs"/>
          <w:rtl/>
        </w:rPr>
        <w:tab/>
      </w:r>
      <w:r w:rsidRPr="00283968">
        <w:rPr>
          <w:rFonts w:hint="cs"/>
          <w:rtl/>
        </w:rPr>
        <w:t xml:space="preserve">גב' ורד פוטל אנקרי, ממונה פיקוח ובקרה (יח' המכרזים), מרכזת הוועדה </w:t>
      </w:r>
    </w:p>
    <w:p w:rsidR="00457814" w:rsidRPr="00283968" w:rsidRDefault="004C6657" w:rsidP="00CB73AB"/>
    <w:sectPr w:rsidR="00457814" w:rsidRPr="00283968" w:rsidSect="00E033B2">
      <w:headerReference w:type="default" r:id="rId8"/>
      <w:footerReference w:type="default" r:id="rId9"/>
      <w:pgSz w:w="11906" w:h="16838"/>
      <w:pgMar w:top="2269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4EB" w:rsidRDefault="008804EB" w:rsidP="00331337">
      <w:pPr>
        <w:spacing w:after="0" w:line="240" w:lineRule="auto"/>
      </w:pPr>
      <w:r>
        <w:separator/>
      </w:r>
    </w:p>
  </w:endnote>
  <w:endnote w:type="continuationSeparator" w:id="0">
    <w:p w:rsidR="008804EB" w:rsidRDefault="008804EB" w:rsidP="003313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820230854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331337" w:rsidRDefault="00331337">
            <w:pPr>
              <w:pStyle w:val="ab"/>
              <w:jc w:val="center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4C6657">
              <w:rPr>
                <w:b/>
                <w:bCs/>
                <w:noProof/>
                <w:rtl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4C6657">
              <w:rPr>
                <w:b/>
                <w:bCs/>
                <w:noProof/>
                <w:rtl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337" w:rsidRDefault="00331337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4EB" w:rsidRDefault="008804EB" w:rsidP="00331337">
      <w:pPr>
        <w:spacing w:after="0" w:line="240" w:lineRule="auto"/>
      </w:pPr>
      <w:r>
        <w:separator/>
      </w:r>
    </w:p>
  </w:footnote>
  <w:footnote w:type="continuationSeparator" w:id="0">
    <w:p w:rsidR="008804EB" w:rsidRDefault="008804EB" w:rsidP="003313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1337" w:rsidRPr="005160E7" w:rsidRDefault="00331337" w:rsidP="00331337">
    <w:pPr>
      <w:tabs>
        <w:tab w:val="left" w:pos="1260"/>
        <w:tab w:val="left" w:pos="3240"/>
        <w:tab w:val="left" w:pos="6478"/>
      </w:tabs>
      <w:spacing w:after="60"/>
      <w:jc w:val="center"/>
      <w:rPr>
        <w:rFonts w:ascii="Arial" w:hAnsi="Arial"/>
      </w:rPr>
    </w:pPr>
    <w:r w:rsidRPr="005160E7">
      <w:rPr>
        <w:rFonts w:ascii="Arial" w:hAnsi="Arial" w:hint="cs"/>
        <w:rtl/>
      </w:rPr>
      <w:t>מדינת ישראל</w:t>
    </w:r>
  </w:p>
  <w:p w:rsidR="00331337" w:rsidRPr="005160E7" w:rsidRDefault="00331337" w:rsidP="00331337">
    <w:pPr>
      <w:tabs>
        <w:tab w:val="left" w:pos="1260"/>
        <w:tab w:val="left" w:pos="3240"/>
        <w:tab w:val="left" w:pos="6478"/>
      </w:tabs>
      <w:spacing w:after="60"/>
      <w:jc w:val="center"/>
      <w:rPr>
        <w:rFonts w:ascii="Arial" w:hAnsi="Arial"/>
        <w:rtl/>
      </w:rPr>
    </w:pPr>
    <w:r w:rsidRPr="005160E7">
      <w:rPr>
        <w:rFonts w:ascii="Arial" w:hAnsi="Arial" w:hint="cs"/>
        <w:rtl/>
      </w:rPr>
      <w:t>משרד ראש הממשלה</w:t>
    </w:r>
  </w:p>
  <w:p w:rsidR="00754200" w:rsidRPr="00283968" w:rsidRDefault="00C52A47" w:rsidP="00754200">
    <w:pPr>
      <w:spacing w:after="0" w:line="240" w:lineRule="auto"/>
      <w:jc w:val="right"/>
      <w:rPr>
        <w:u w:val="single"/>
      </w:rPr>
    </w:pPr>
    <w:r w:rsidRPr="00283968">
      <w:rPr>
        <w:rFonts w:hint="cs"/>
        <w:rtl/>
      </w:rPr>
      <w:t xml:space="preserve">ירושלים, </w:t>
    </w:r>
    <w:r w:rsidRPr="00283968">
      <w:rPr>
        <w:rFonts w:hint="cs"/>
        <w:rtl/>
      </w:rPr>
      <w:fldChar w:fldCharType="begin"/>
    </w:r>
    <w:r w:rsidRPr="00283968">
      <w:rPr>
        <w:rFonts w:hint="cs"/>
        <w:rtl/>
      </w:rPr>
      <w:instrText xml:space="preserve"> </w:instrText>
    </w:r>
    <w:r w:rsidRPr="00283968">
      <w:rPr>
        <w:rFonts w:hint="cs"/>
      </w:rPr>
      <w:instrText>DATE</w:instrText>
    </w:r>
    <w:r w:rsidRPr="00283968">
      <w:rPr>
        <w:rFonts w:hint="cs"/>
        <w:rtl/>
      </w:rPr>
      <w:instrText xml:space="preserve"> \@ "</w:instrText>
    </w:r>
    <w:r w:rsidRPr="00283968">
      <w:rPr>
        <w:rFonts w:hint="cs"/>
      </w:rPr>
      <w:instrText>dd MMMM yyyy" \h</w:instrText>
    </w:r>
    <w:r w:rsidRPr="00283968">
      <w:rPr>
        <w:rFonts w:hint="cs"/>
        <w:rtl/>
      </w:rPr>
      <w:instrText xml:space="preserve"> </w:instrText>
    </w:r>
    <w:r w:rsidRPr="00283968">
      <w:rPr>
        <w:rFonts w:hint="cs"/>
        <w:rtl/>
      </w:rPr>
      <w:fldChar w:fldCharType="separate"/>
    </w:r>
    <w:r w:rsidR="004C6657">
      <w:rPr>
        <w:rFonts w:hint="eastAsia"/>
        <w:noProof/>
        <w:rtl/>
      </w:rPr>
      <w:t>‏כ</w:t>
    </w:r>
    <w:r w:rsidR="004C6657">
      <w:rPr>
        <w:noProof/>
        <w:rtl/>
      </w:rPr>
      <w:t>"ה תשרי תשע"ז</w:t>
    </w:r>
    <w:r w:rsidRPr="00283968">
      <w:rPr>
        <w:rFonts w:hint="cs"/>
        <w:rtl/>
      </w:rPr>
      <w:fldChar w:fldCharType="end"/>
    </w:r>
  </w:p>
  <w:p w:rsidR="00754200" w:rsidRPr="00283968" w:rsidRDefault="00C52A47" w:rsidP="00754200">
    <w:pPr>
      <w:spacing w:after="0" w:line="240" w:lineRule="auto"/>
      <w:jc w:val="right"/>
      <w:rPr>
        <w:u w:val="single"/>
        <w:rtl/>
      </w:rPr>
    </w:pPr>
    <w:r w:rsidRPr="00283968">
      <w:rPr>
        <w:rFonts w:hint="cs"/>
        <w:rtl/>
      </w:rPr>
      <w:fldChar w:fldCharType="begin"/>
    </w:r>
    <w:r w:rsidRPr="00283968">
      <w:rPr>
        <w:rFonts w:hint="cs"/>
        <w:rtl/>
      </w:rPr>
      <w:instrText xml:space="preserve"> </w:instrText>
    </w:r>
    <w:r w:rsidRPr="00283968">
      <w:rPr>
        <w:rFonts w:hint="cs"/>
      </w:rPr>
      <w:instrText>DATE</w:instrText>
    </w:r>
    <w:r w:rsidRPr="00283968">
      <w:rPr>
        <w:rFonts w:hint="cs"/>
        <w:rtl/>
      </w:rPr>
      <w:instrText xml:space="preserve"> \@ "</w:instrText>
    </w:r>
    <w:r w:rsidRPr="00283968">
      <w:rPr>
        <w:rFonts w:hint="cs"/>
      </w:rPr>
      <w:instrText>dd MMMM yyyy</w:instrText>
    </w:r>
    <w:r w:rsidRPr="00283968">
      <w:rPr>
        <w:rFonts w:hint="cs"/>
        <w:rtl/>
      </w:rPr>
      <w:instrText xml:space="preserve">" </w:instrText>
    </w:r>
    <w:r w:rsidRPr="00283968">
      <w:rPr>
        <w:rFonts w:hint="cs"/>
        <w:rtl/>
      </w:rPr>
      <w:fldChar w:fldCharType="separate"/>
    </w:r>
    <w:r w:rsidR="004C6657">
      <w:rPr>
        <w:rFonts w:hint="eastAsia"/>
        <w:noProof/>
        <w:rtl/>
      </w:rPr>
      <w:t>‏</w:t>
    </w:r>
    <w:r w:rsidR="004C6657">
      <w:rPr>
        <w:noProof/>
        <w:rtl/>
      </w:rPr>
      <w:t>27 אוקטובר 2016</w:t>
    </w:r>
    <w:r w:rsidRPr="00283968">
      <w:rPr>
        <w:rFonts w:hint="cs"/>
        <w:rtl/>
      </w:rPr>
      <w:fldChar w:fldCharType="end"/>
    </w:r>
  </w:p>
  <w:p w:rsidR="00754200" w:rsidRPr="00283968" w:rsidRDefault="00C52A47" w:rsidP="00CA0001">
    <w:pPr>
      <w:spacing w:after="0" w:line="240" w:lineRule="auto"/>
      <w:jc w:val="right"/>
      <w:rPr>
        <w:rtl/>
      </w:rPr>
    </w:pPr>
    <w:r w:rsidRPr="00283968">
      <w:rPr>
        <w:rFonts w:hint="cs"/>
        <w:rtl/>
      </w:rPr>
      <w:t xml:space="preserve">פרוטוקול מס' </w:t>
    </w:r>
    <w:r w:rsidR="0048142F">
      <w:rPr>
        <w:rFonts w:hint="cs"/>
        <w:rtl/>
      </w:rPr>
      <w:t>145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95333"/>
    <w:multiLevelType w:val="hybridMultilevel"/>
    <w:tmpl w:val="36A24C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66C40CA0">
      <w:numFmt w:val="bullet"/>
      <w:lvlText w:val="-"/>
      <w:lvlJc w:val="left"/>
      <w:pPr>
        <w:ind w:left="1440" w:hanging="360"/>
      </w:pPr>
      <w:rPr>
        <w:rFonts w:ascii="David" w:eastAsia="Times New Roman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D40852"/>
    <w:multiLevelType w:val="hybridMultilevel"/>
    <w:tmpl w:val="D64264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337"/>
    <w:rsid w:val="000E43ED"/>
    <w:rsid w:val="001164DE"/>
    <w:rsid w:val="001E06E7"/>
    <w:rsid w:val="0020675C"/>
    <w:rsid w:val="00283968"/>
    <w:rsid w:val="002A3C88"/>
    <w:rsid w:val="002F0CB9"/>
    <w:rsid w:val="002F722B"/>
    <w:rsid w:val="00331337"/>
    <w:rsid w:val="0034135E"/>
    <w:rsid w:val="003E22E7"/>
    <w:rsid w:val="0048142F"/>
    <w:rsid w:val="004831E9"/>
    <w:rsid w:val="004B3C3B"/>
    <w:rsid w:val="004C6657"/>
    <w:rsid w:val="004F5916"/>
    <w:rsid w:val="00554755"/>
    <w:rsid w:val="00557A8C"/>
    <w:rsid w:val="0066411C"/>
    <w:rsid w:val="006A6A33"/>
    <w:rsid w:val="006E13C2"/>
    <w:rsid w:val="007A3667"/>
    <w:rsid w:val="007F07A4"/>
    <w:rsid w:val="00827D81"/>
    <w:rsid w:val="00855B5F"/>
    <w:rsid w:val="008804EB"/>
    <w:rsid w:val="00A06DAC"/>
    <w:rsid w:val="00C37C89"/>
    <w:rsid w:val="00C52A47"/>
    <w:rsid w:val="00C9342D"/>
    <w:rsid w:val="00CA0001"/>
    <w:rsid w:val="00CB73AB"/>
    <w:rsid w:val="00D800B9"/>
    <w:rsid w:val="00DB40AA"/>
    <w:rsid w:val="00EE604D"/>
    <w:rsid w:val="00F72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337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331337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331337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331337"/>
    <w:rPr>
      <w:rFonts w:ascii="David" w:eastAsia="Times New Roman" w:hAnsi="David" w:cs="David"/>
      <w:sz w:val="20"/>
      <w:szCs w:val="20"/>
    </w:rPr>
  </w:style>
  <w:style w:type="paragraph" w:styleId="a6">
    <w:name w:val="List Paragraph"/>
    <w:basedOn w:val="a"/>
    <w:uiPriority w:val="34"/>
    <w:qFormat/>
    <w:rsid w:val="00331337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13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31337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313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331337"/>
    <w:rPr>
      <w:rFonts w:ascii="David" w:eastAsia="Times New Roman" w:hAnsi="David" w:cs="David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3313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331337"/>
    <w:rPr>
      <w:rFonts w:ascii="David" w:eastAsia="Times New Roman" w:hAnsi="David" w:cs="David"/>
      <w:sz w:val="24"/>
      <w:szCs w:val="24"/>
    </w:rPr>
  </w:style>
  <w:style w:type="character" w:customStyle="1" w:styleId="xdtextboxrtl1">
    <w:name w:val="xdtextboxrtl1"/>
    <w:basedOn w:val="a0"/>
    <w:rsid w:val="00D800B9"/>
    <w:rPr>
      <w:color w:val="auto"/>
      <w:bdr w:val="single" w:sz="8" w:space="1" w:color="DCDCDC" w:frame="1"/>
      <w:shd w:val="clear" w:color="auto" w:fill="FFFFFF"/>
    </w:rPr>
  </w:style>
  <w:style w:type="paragraph" w:styleId="ad">
    <w:name w:val="annotation subject"/>
    <w:basedOn w:val="a4"/>
    <w:next w:val="a4"/>
    <w:link w:val="ae"/>
    <w:uiPriority w:val="99"/>
    <w:semiHidden/>
    <w:unhideWhenUsed/>
    <w:rsid w:val="000E43ED"/>
    <w:rPr>
      <w:b/>
      <w:bCs/>
    </w:rPr>
  </w:style>
  <w:style w:type="character" w:customStyle="1" w:styleId="ae">
    <w:name w:val="נושא הערה תו"/>
    <w:basedOn w:val="a5"/>
    <w:link w:val="ad"/>
    <w:uiPriority w:val="99"/>
    <w:semiHidden/>
    <w:rsid w:val="000E43ED"/>
    <w:rPr>
      <w:rFonts w:ascii="David" w:eastAsia="Times New Roman" w:hAnsi="David" w:cs="David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337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331337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331337"/>
    <w:pPr>
      <w:spacing w:line="240" w:lineRule="auto"/>
    </w:pPr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331337"/>
    <w:rPr>
      <w:rFonts w:ascii="David" w:eastAsia="Times New Roman" w:hAnsi="David" w:cs="David"/>
      <w:sz w:val="20"/>
      <w:szCs w:val="20"/>
    </w:rPr>
  </w:style>
  <w:style w:type="paragraph" w:styleId="a6">
    <w:name w:val="List Paragraph"/>
    <w:basedOn w:val="a"/>
    <w:uiPriority w:val="34"/>
    <w:qFormat/>
    <w:rsid w:val="00331337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3313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331337"/>
    <w:rPr>
      <w:rFonts w:ascii="Tahoma" w:eastAsia="Times New Roman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3313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331337"/>
    <w:rPr>
      <w:rFonts w:ascii="David" w:eastAsia="Times New Roman" w:hAnsi="David" w:cs="David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3313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331337"/>
    <w:rPr>
      <w:rFonts w:ascii="David" w:eastAsia="Times New Roman" w:hAnsi="David" w:cs="David"/>
      <w:sz w:val="24"/>
      <w:szCs w:val="24"/>
    </w:rPr>
  </w:style>
  <w:style w:type="character" w:customStyle="1" w:styleId="xdtextboxrtl1">
    <w:name w:val="xdtextboxrtl1"/>
    <w:basedOn w:val="a0"/>
    <w:rsid w:val="00D800B9"/>
    <w:rPr>
      <w:color w:val="auto"/>
      <w:bdr w:val="single" w:sz="8" w:space="1" w:color="DCDCDC" w:frame="1"/>
      <w:shd w:val="clear" w:color="auto" w:fill="FFFFFF"/>
    </w:rPr>
  </w:style>
  <w:style w:type="paragraph" w:styleId="ad">
    <w:name w:val="annotation subject"/>
    <w:basedOn w:val="a4"/>
    <w:next w:val="a4"/>
    <w:link w:val="ae"/>
    <w:uiPriority w:val="99"/>
    <w:semiHidden/>
    <w:unhideWhenUsed/>
    <w:rsid w:val="000E43ED"/>
    <w:rPr>
      <w:b/>
      <w:bCs/>
    </w:rPr>
  </w:style>
  <w:style w:type="character" w:customStyle="1" w:styleId="ae">
    <w:name w:val="נושא הערה תו"/>
    <w:basedOn w:val="a5"/>
    <w:link w:val="ad"/>
    <w:uiPriority w:val="99"/>
    <w:semiHidden/>
    <w:rsid w:val="000E43ED"/>
    <w:rPr>
      <w:rFonts w:ascii="David" w:eastAsia="Times New Roman" w:hAnsi="David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366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2196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מעין אוחיון</dc:creator>
  <cp:lastModifiedBy>veredp</cp:lastModifiedBy>
  <cp:revision>5</cp:revision>
  <cp:lastPrinted>2016-10-27T08:21:00Z</cp:lastPrinted>
  <dcterms:created xsi:type="dcterms:W3CDTF">2016-10-27T08:17:00Z</dcterms:created>
  <dcterms:modified xsi:type="dcterms:W3CDTF">2016-10-27T08:34:00Z</dcterms:modified>
</cp:coreProperties>
</file>